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国家科学技术奖励条例</w:t>
      </w:r>
    </w:p>
    <w:p>
      <w:pPr>
        <w:rPr>
          <w:rFonts w:hint="eastAsia"/>
        </w:rPr>
      </w:pPr>
      <w:r>
        <w:rPr>
          <w:rFonts w:hint="eastAsia"/>
        </w:rPr>
        <w:t xml:space="preserve">  </w:t>
      </w:r>
    </w:p>
    <w:p>
      <w:pPr>
        <w:rPr>
          <w:rFonts w:hint="eastAsia" w:ascii="仿宋" w:hAnsi="仿宋" w:eastAsia="仿宋" w:cs="仿宋"/>
          <w:sz w:val="32"/>
          <w:szCs w:val="32"/>
        </w:rPr>
      </w:pPr>
      <w:r>
        <w:rPr>
          <w:rFonts w:hint="eastAsia" w:ascii="仿宋" w:hAnsi="仿宋" w:eastAsia="仿宋" w:cs="仿宋"/>
          <w:sz w:val="32"/>
          <w:szCs w:val="32"/>
        </w:rPr>
        <w:t>（1999年5月23日中华人民共和国国务院令第265号发布，根据2003年12月20日国务院令第396号《国务院关于修改&lt;国家科学技术奖励条例&gt;的决定》第一次修订, 根据2013年7月18日国务院令第638号《国务院关于废止和修改部分行政法规的决定》第二次修订）</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第一条 为了奖励在科学技术进步活动中做出突出贡献的公民、组织，调动科学技术工作者的积极性和创造性，加速科学技术事业的发展，提高综合国力，制定本条例。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第二条 国务院设立下列国家科学技术奖： </w:t>
      </w:r>
    </w:p>
    <w:p>
      <w:pPr>
        <w:rPr>
          <w:rFonts w:hint="eastAsia" w:ascii="仿宋" w:hAnsi="仿宋" w:eastAsia="仿宋" w:cs="仿宋"/>
          <w:sz w:val="32"/>
          <w:szCs w:val="32"/>
        </w:rPr>
      </w:pPr>
      <w:r>
        <w:rPr>
          <w:rFonts w:hint="eastAsia" w:ascii="仿宋" w:hAnsi="仿宋" w:eastAsia="仿宋" w:cs="仿宋"/>
          <w:sz w:val="32"/>
          <w:szCs w:val="32"/>
        </w:rPr>
        <w:t xml:space="preserve">（一）国家最高科学技术奖； </w:t>
      </w:r>
    </w:p>
    <w:p>
      <w:pPr>
        <w:rPr>
          <w:rFonts w:hint="eastAsia" w:ascii="仿宋" w:hAnsi="仿宋" w:eastAsia="仿宋" w:cs="仿宋"/>
          <w:sz w:val="32"/>
          <w:szCs w:val="32"/>
        </w:rPr>
      </w:pPr>
      <w:r>
        <w:rPr>
          <w:rFonts w:hint="eastAsia" w:ascii="仿宋" w:hAnsi="仿宋" w:eastAsia="仿宋" w:cs="仿宋"/>
          <w:sz w:val="32"/>
          <w:szCs w:val="32"/>
        </w:rPr>
        <w:t xml:space="preserve">（二）国家自然科学奖； </w:t>
      </w:r>
    </w:p>
    <w:p>
      <w:pPr>
        <w:rPr>
          <w:rFonts w:hint="eastAsia" w:ascii="仿宋" w:hAnsi="仿宋" w:eastAsia="仿宋" w:cs="仿宋"/>
          <w:sz w:val="32"/>
          <w:szCs w:val="32"/>
        </w:rPr>
      </w:pPr>
      <w:r>
        <w:rPr>
          <w:rFonts w:hint="eastAsia" w:ascii="仿宋" w:hAnsi="仿宋" w:eastAsia="仿宋" w:cs="仿宋"/>
          <w:sz w:val="32"/>
          <w:szCs w:val="32"/>
        </w:rPr>
        <w:t xml:space="preserve">（三）国家技术发明奖； </w:t>
      </w:r>
    </w:p>
    <w:p>
      <w:pPr>
        <w:rPr>
          <w:rFonts w:hint="eastAsia" w:ascii="仿宋" w:hAnsi="仿宋" w:eastAsia="仿宋" w:cs="仿宋"/>
          <w:sz w:val="32"/>
          <w:szCs w:val="32"/>
        </w:rPr>
      </w:pPr>
      <w:r>
        <w:rPr>
          <w:rFonts w:hint="eastAsia" w:ascii="仿宋" w:hAnsi="仿宋" w:eastAsia="仿宋" w:cs="仿宋"/>
          <w:sz w:val="32"/>
          <w:szCs w:val="32"/>
        </w:rPr>
        <w:t xml:space="preserve">（四）国家科学技术进步奖； </w:t>
      </w:r>
    </w:p>
    <w:p>
      <w:pPr>
        <w:rPr>
          <w:rFonts w:hint="eastAsia" w:ascii="仿宋" w:hAnsi="仿宋" w:eastAsia="仿宋" w:cs="仿宋"/>
          <w:sz w:val="32"/>
          <w:szCs w:val="32"/>
        </w:rPr>
      </w:pPr>
      <w:r>
        <w:rPr>
          <w:rFonts w:hint="eastAsia" w:ascii="仿宋" w:hAnsi="仿宋" w:eastAsia="仿宋" w:cs="仿宋"/>
          <w:sz w:val="32"/>
          <w:szCs w:val="32"/>
        </w:rPr>
        <w:t xml:space="preserve">（五）中华人民共和国国际科学技术合作奖。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第三条 国家科学技术奖励贯彻尊重知识、尊重人才的方针。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第四条 国家维护国家科学技术奖的严肃性。 </w:t>
      </w:r>
    </w:p>
    <w:p>
      <w:pPr>
        <w:rPr>
          <w:rFonts w:hint="eastAsia" w:ascii="仿宋" w:hAnsi="仿宋" w:eastAsia="仿宋" w:cs="仿宋"/>
          <w:sz w:val="32"/>
          <w:szCs w:val="32"/>
        </w:rPr>
      </w:pPr>
      <w:r>
        <w:rPr>
          <w:rFonts w:hint="eastAsia" w:ascii="仿宋" w:hAnsi="仿宋" w:eastAsia="仿宋" w:cs="仿宋"/>
          <w:sz w:val="32"/>
          <w:szCs w:val="32"/>
        </w:rPr>
        <w:t xml:space="preserve">国家科学技术奖的评审、授予，不受任何组织或者个人的非法干涉。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第五条 国务院科学技术行政部门负责国家科学技术奖评审的组织工作。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第六条 国家设立国家科学技术奖励委员会，国家科学技术奖励委员会聘请有关方面的专家、学者组成评审委员会，依照本条例的规定，负责国家科学技术奖的评审工作。 </w:t>
      </w:r>
    </w:p>
    <w:p>
      <w:pPr>
        <w:rPr>
          <w:rFonts w:hint="eastAsia" w:ascii="仿宋" w:hAnsi="仿宋" w:eastAsia="仿宋" w:cs="仿宋"/>
          <w:sz w:val="32"/>
          <w:szCs w:val="32"/>
        </w:rPr>
      </w:pPr>
      <w:r>
        <w:rPr>
          <w:rFonts w:hint="eastAsia" w:ascii="仿宋" w:hAnsi="仿宋" w:eastAsia="仿宋" w:cs="仿宋"/>
          <w:sz w:val="32"/>
          <w:szCs w:val="32"/>
        </w:rPr>
        <w:t xml:space="preserve">国家科学技术奖励委员会的组成人员人选由国务院科学技术行政部门提出，报国务院批准。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第七条 社会力量设立的面向社会的科学技术奖，在奖励活动中不得收取任何费用。 </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国家科学技术奖的设置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第八条 国家最高科学技术奖授予下列科学技术工作者： </w:t>
      </w:r>
    </w:p>
    <w:p>
      <w:pPr>
        <w:rPr>
          <w:rFonts w:hint="eastAsia" w:ascii="仿宋" w:hAnsi="仿宋" w:eastAsia="仿宋" w:cs="仿宋"/>
          <w:sz w:val="32"/>
          <w:szCs w:val="32"/>
        </w:rPr>
      </w:pPr>
      <w:r>
        <w:rPr>
          <w:rFonts w:hint="eastAsia" w:ascii="仿宋" w:hAnsi="仿宋" w:eastAsia="仿宋" w:cs="仿宋"/>
          <w:sz w:val="32"/>
          <w:szCs w:val="32"/>
        </w:rPr>
        <w:t xml:space="preserve">（一）在当代科学技术前沿取得重大突破或者在科学技术发展中有卓越建树的； </w:t>
      </w:r>
    </w:p>
    <w:p>
      <w:pPr>
        <w:rPr>
          <w:rFonts w:hint="eastAsia" w:ascii="仿宋" w:hAnsi="仿宋" w:eastAsia="仿宋" w:cs="仿宋"/>
          <w:sz w:val="32"/>
          <w:szCs w:val="32"/>
        </w:rPr>
      </w:pPr>
      <w:r>
        <w:rPr>
          <w:rFonts w:hint="eastAsia" w:ascii="仿宋" w:hAnsi="仿宋" w:eastAsia="仿宋" w:cs="仿宋"/>
          <w:sz w:val="32"/>
          <w:szCs w:val="32"/>
        </w:rPr>
        <w:t xml:space="preserve">（二）在科学技术创新、科学技术成果转化和高技术产业化中，创造巨大经济效益或者社会效益的。 </w:t>
      </w:r>
    </w:p>
    <w:p>
      <w:pPr>
        <w:rPr>
          <w:rFonts w:hint="eastAsia" w:ascii="仿宋" w:hAnsi="仿宋" w:eastAsia="仿宋" w:cs="仿宋"/>
          <w:sz w:val="32"/>
          <w:szCs w:val="32"/>
        </w:rPr>
      </w:pPr>
      <w:r>
        <w:rPr>
          <w:rFonts w:hint="eastAsia" w:ascii="仿宋" w:hAnsi="仿宋" w:eastAsia="仿宋" w:cs="仿宋"/>
          <w:sz w:val="32"/>
          <w:szCs w:val="32"/>
        </w:rPr>
        <w:t xml:space="preserve">国家最高科学技术奖每年授予人数不超过２名。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第九条 国家自然科学奖授予在基础研究和应用基础研究中阐明自然现象、特征和规律，做出重大科学发现的公民。 </w:t>
      </w:r>
    </w:p>
    <w:p>
      <w:pPr>
        <w:rPr>
          <w:rFonts w:hint="eastAsia" w:ascii="仿宋" w:hAnsi="仿宋" w:eastAsia="仿宋" w:cs="仿宋"/>
          <w:sz w:val="32"/>
          <w:szCs w:val="32"/>
        </w:rPr>
      </w:pPr>
      <w:r>
        <w:rPr>
          <w:rFonts w:hint="eastAsia" w:ascii="仿宋" w:hAnsi="仿宋" w:eastAsia="仿宋" w:cs="仿宋"/>
          <w:sz w:val="32"/>
          <w:szCs w:val="32"/>
        </w:rPr>
        <w:t xml:space="preserve">前款所称重大科学发现，应当具备下列条件： </w:t>
      </w:r>
    </w:p>
    <w:p>
      <w:pPr>
        <w:rPr>
          <w:rFonts w:hint="eastAsia" w:ascii="仿宋" w:hAnsi="仿宋" w:eastAsia="仿宋" w:cs="仿宋"/>
          <w:sz w:val="32"/>
          <w:szCs w:val="32"/>
        </w:rPr>
      </w:pPr>
      <w:r>
        <w:rPr>
          <w:rFonts w:hint="eastAsia" w:ascii="仿宋" w:hAnsi="仿宋" w:eastAsia="仿宋" w:cs="仿宋"/>
          <w:sz w:val="32"/>
          <w:szCs w:val="32"/>
        </w:rPr>
        <w:t xml:space="preserve">（一）前人尚未发现或者尚未阐明； </w:t>
      </w:r>
    </w:p>
    <w:p>
      <w:pPr>
        <w:rPr>
          <w:rFonts w:hint="eastAsia" w:ascii="仿宋" w:hAnsi="仿宋" w:eastAsia="仿宋" w:cs="仿宋"/>
          <w:sz w:val="32"/>
          <w:szCs w:val="32"/>
        </w:rPr>
      </w:pPr>
      <w:r>
        <w:rPr>
          <w:rFonts w:hint="eastAsia" w:ascii="仿宋" w:hAnsi="仿宋" w:eastAsia="仿宋" w:cs="仿宋"/>
          <w:sz w:val="32"/>
          <w:szCs w:val="32"/>
        </w:rPr>
        <w:t xml:space="preserve">（二）具有重大科学价值； </w:t>
      </w:r>
    </w:p>
    <w:p>
      <w:pPr>
        <w:rPr>
          <w:rFonts w:hint="eastAsia" w:ascii="仿宋" w:hAnsi="仿宋" w:eastAsia="仿宋" w:cs="仿宋"/>
          <w:sz w:val="32"/>
          <w:szCs w:val="32"/>
        </w:rPr>
      </w:pPr>
      <w:r>
        <w:rPr>
          <w:rFonts w:hint="eastAsia" w:ascii="仿宋" w:hAnsi="仿宋" w:eastAsia="仿宋" w:cs="仿宋"/>
          <w:sz w:val="32"/>
          <w:szCs w:val="32"/>
        </w:rPr>
        <w:t xml:space="preserve">（三）得到国内外自然科学界公认。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第十条 国家技术发明奖授予运用科学技术知识做出产品、工艺、材料及其系统等重大技术发明的公民。 </w:t>
      </w:r>
    </w:p>
    <w:p>
      <w:pPr>
        <w:rPr>
          <w:rFonts w:hint="eastAsia" w:ascii="仿宋" w:hAnsi="仿宋" w:eastAsia="仿宋" w:cs="仿宋"/>
          <w:sz w:val="32"/>
          <w:szCs w:val="32"/>
        </w:rPr>
      </w:pPr>
      <w:r>
        <w:rPr>
          <w:rFonts w:hint="eastAsia" w:ascii="仿宋" w:hAnsi="仿宋" w:eastAsia="仿宋" w:cs="仿宋"/>
          <w:sz w:val="32"/>
          <w:szCs w:val="32"/>
        </w:rPr>
        <w:t xml:space="preserve">前款所称重大技术发明，应当具备下列条件： </w:t>
      </w:r>
    </w:p>
    <w:p>
      <w:pPr>
        <w:rPr>
          <w:rFonts w:hint="eastAsia" w:ascii="仿宋" w:hAnsi="仿宋" w:eastAsia="仿宋" w:cs="仿宋"/>
          <w:sz w:val="32"/>
          <w:szCs w:val="32"/>
        </w:rPr>
      </w:pPr>
      <w:r>
        <w:rPr>
          <w:rFonts w:hint="eastAsia" w:ascii="仿宋" w:hAnsi="仿宋" w:eastAsia="仿宋" w:cs="仿宋"/>
          <w:sz w:val="32"/>
          <w:szCs w:val="32"/>
        </w:rPr>
        <w:t xml:space="preserve">（一）前人尚未发明或者尚未公开； </w:t>
      </w:r>
    </w:p>
    <w:p>
      <w:pPr>
        <w:rPr>
          <w:rFonts w:hint="eastAsia" w:ascii="仿宋" w:hAnsi="仿宋" w:eastAsia="仿宋" w:cs="仿宋"/>
          <w:sz w:val="32"/>
          <w:szCs w:val="32"/>
        </w:rPr>
      </w:pPr>
      <w:r>
        <w:rPr>
          <w:rFonts w:hint="eastAsia" w:ascii="仿宋" w:hAnsi="仿宋" w:eastAsia="仿宋" w:cs="仿宋"/>
          <w:sz w:val="32"/>
          <w:szCs w:val="32"/>
        </w:rPr>
        <w:t xml:space="preserve">（二）具有先进性和创造性； </w:t>
      </w:r>
    </w:p>
    <w:p>
      <w:pPr>
        <w:rPr>
          <w:rFonts w:hint="eastAsia" w:ascii="仿宋" w:hAnsi="仿宋" w:eastAsia="仿宋" w:cs="仿宋"/>
          <w:sz w:val="32"/>
          <w:szCs w:val="32"/>
        </w:rPr>
      </w:pPr>
      <w:r>
        <w:rPr>
          <w:rFonts w:hint="eastAsia" w:ascii="仿宋" w:hAnsi="仿宋" w:eastAsia="仿宋" w:cs="仿宋"/>
          <w:sz w:val="32"/>
          <w:szCs w:val="32"/>
        </w:rPr>
        <w:t xml:space="preserve">（三）经实施，创造显著经济效益或者社会效益。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第十一条 国家科学技术进步奖授予在应用推广先进科学技术成果，完成重大科学技术工程、计划、项目等方面，做出突出贡献的下列公民、组织： </w:t>
      </w:r>
    </w:p>
    <w:p>
      <w:pPr>
        <w:rPr>
          <w:rFonts w:hint="eastAsia" w:ascii="仿宋" w:hAnsi="仿宋" w:eastAsia="仿宋" w:cs="仿宋"/>
          <w:sz w:val="32"/>
          <w:szCs w:val="32"/>
        </w:rPr>
      </w:pPr>
      <w:r>
        <w:rPr>
          <w:rFonts w:hint="eastAsia" w:ascii="仿宋" w:hAnsi="仿宋" w:eastAsia="仿宋" w:cs="仿宋"/>
          <w:sz w:val="32"/>
          <w:szCs w:val="32"/>
        </w:rPr>
        <w:t xml:space="preserve">（一）在实施技术开发项目中，完成重大科学技术创新、科学技术成果转化，创造显著经济效益的； </w:t>
      </w:r>
    </w:p>
    <w:p>
      <w:pPr>
        <w:rPr>
          <w:rFonts w:hint="eastAsia" w:ascii="仿宋" w:hAnsi="仿宋" w:eastAsia="仿宋" w:cs="仿宋"/>
          <w:sz w:val="32"/>
          <w:szCs w:val="32"/>
        </w:rPr>
      </w:pPr>
      <w:r>
        <w:rPr>
          <w:rFonts w:hint="eastAsia" w:ascii="仿宋" w:hAnsi="仿宋" w:eastAsia="仿宋" w:cs="仿宋"/>
          <w:sz w:val="32"/>
          <w:szCs w:val="32"/>
        </w:rPr>
        <w:t xml:space="preserve">（二）在实施社会公益项目中，长期从事科学技术基础性工作和社会公益性科学技术事业，经过实践检验，创造显著社会效益的； </w:t>
      </w:r>
    </w:p>
    <w:p>
      <w:pPr>
        <w:rPr>
          <w:rFonts w:hint="eastAsia" w:ascii="仿宋" w:hAnsi="仿宋" w:eastAsia="仿宋" w:cs="仿宋"/>
          <w:sz w:val="32"/>
          <w:szCs w:val="32"/>
        </w:rPr>
      </w:pPr>
      <w:r>
        <w:rPr>
          <w:rFonts w:hint="eastAsia" w:ascii="仿宋" w:hAnsi="仿宋" w:eastAsia="仿宋" w:cs="仿宋"/>
          <w:sz w:val="32"/>
          <w:szCs w:val="32"/>
        </w:rPr>
        <w:t xml:space="preserve">（三）在实施国家安全项目中，为推进国防现代化建设、保障国家安全做出重大科学技术贡献的； </w:t>
      </w:r>
    </w:p>
    <w:p>
      <w:pPr>
        <w:rPr>
          <w:rFonts w:hint="eastAsia" w:ascii="仿宋" w:hAnsi="仿宋" w:eastAsia="仿宋" w:cs="仿宋"/>
          <w:sz w:val="32"/>
          <w:szCs w:val="32"/>
        </w:rPr>
      </w:pPr>
      <w:r>
        <w:rPr>
          <w:rFonts w:hint="eastAsia" w:ascii="仿宋" w:hAnsi="仿宋" w:eastAsia="仿宋" w:cs="仿宋"/>
          <w:sz w:val="32"/>
          <w:szCs w:val="32"/>
        </w:rPr>
        <w:t xml:space="preserve">（四）在实施重大工程项目中，保障工程达到国际先进水平的。 </w:t>
      </w:r>
    </w:p>
    <w:p>
      <w:pPr>
        <w:rPr>
          <w:rFonts w:hint="eastAsia" w:ascii="仿宋" w:hAnsi="仿宋" w:eastAsia="仿宋" w:cs="仿宋"/>
          <w:sz w:val="32"/>
          <w:szCs w:val="32"/>
        </w:rPr>
      </w:pPr>
      <w:r>
        <w:rPr>
          <w:rFonts w:hint="eastAsia" w:ascii="仿宋" w:hAnsi="仿宋" w:eastAsia="仿宋" w:cs="仿宋"/>
          <w:sz w:val="32"/>
          <w:szCs w:val="32"/>
        </w:rPr>
        <w:t xml:space="preserve">前款第（四）项重大工程类项目的国家科学技术进步奖仅授予组织。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第十二条 中华人民共和国国际科学技术合作奖授予对中国科学技术事业做出重要贡献的下列外国人或者外国组织： </w:t>
      </w:r>
    </w:p>
    <w:p>
      <w:pPr>
        <w:rPr>
          <w:rFonts w:hint="eastAsia" w:ascii="仿宋" w:hAnsi="仿宋" w:eastAsia="仿宋" w:cs="仿宋"/>
          <w:sz w:val="32"/>
          <w:szCs w:val="32"/>
        </w:rPr>
      </w:pPr>
      <w:r>
        <w:rPr>
          <w:rFonts w:hint="eastAsia" w:ascii="仿宋" w:hAnsi="仿宋" w:eastAsia="仿宋" w:cs="仿宋"/>
          <w:sz w:val="32"/>
          <w:szCs w:val="32"/>
        </w:rPr>
        <w:t xml:space="preserve">（一）同中国的公民或者组织合作研究、开发，取得重大科学技术成果的； </w:t>
      </w:r>
    </w:p>
    <w:p>
      <w:pPr>
        <w:rPr>
          <w:rFonts w:hint="eastAsia" w:ascii="仿宋" w:hAnsi="仿宋" w:eastAsia="仿宋" w:cs="仿宋"/>
          <w:sz w:val="32"/>
          <w:szCs w:val="32"/>
        </w:rPr>
      </w:pPr>
      <w:r>
        <w:rPr>
          <w:rFonts w:hint="eastAsia" w:ascii="仿宋" w:hAnsi="仿宋" w:eastAsia="仿宋" w:cs="仿宋"/>
          <w:sz w:val="32"/>
          <w:szCs w:val="32"/>
        </w:rPr>
        <w:t xml:space="preserve">（二）向中国的公民或者组织传授先进科学技术、培养人才，成效特别显著的； </w:t>
      </w:r>
    </w:p>
    <w:p>
      <w:pPr>
        <w:rPr>
          <w:rFonts w:hint="eastAsia" w:ascii="仿宋" w:hAnsi="仿宋" w:eastAsia="仿宋" w:cs="仿宋"/>
          <w:sz w:val="32"/>
          <w:szCs w:val="32"/>
        </w:rPr>
      </w:pPr>
      <w:r>
        <w:rPr>
          <w:rFonts w:hint="eastAsia" w:ascii="仿宋" w:hAnsi="仿宋" w:eastAsia="仿宋" w:cs="仿宋"/>
          <w:sz w:val="32"/>
          <w:szCs w:val="32"/>
        </w:rPr>
        <w:t xml:space="preserve">（三）为促进中国与外国的国际科学技术交流与合作，做出重要贡献的。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第十三条 国家最高科学技术奖、中华人民共和国国际科学技术合作奖不分等级。 </w:t>
      </w:r>
    </w:p>
    <w:p>
      <w:pPr>
        <w:rPr>
          <w:rFonts w:hint="eastAsia" w:ascii="仿宋" w:hAnsi="仿宋" w:eastAsia="仿宋" w:cs="仿宋"/>
          <w:sz w:val="32"/>
          <w:szCs w:val="32"/>
        </w:rPr>
      </w:pPr>
      <w:r>
        <w:rPr>
          <w:rFonts w:hint="eastAsia" w:ascii="仿宋" w:hAnsi="仿宋" w:eastAsia="仿宋" w:cs="仿宋"/>
          <w:sz w:val="32"/>
          <w:szCs w:val="32"/>
        </w:rPr>
        <w:t xml:space="preserve">国家自然科学奖、国家技术发明奖、国家科学技术进步奖分为一等奖、二等奖２个等级；对做出特别重大科学发现或者技术发明的公民，对完成具有特别重大意义的科学技术工程、计划、项目等做出突出贡献的公民、组织，可以授予特等奖。 </w:t>
      </w:r>
    </w:p>
    <w:p>
      <w:pPr>
        <w:rPr>
          <w:rFonts w:hint="eastAsia" w:ascii="仿宋" w:hAnsi="仿宋" w:eastAsia="仿宋" w:cs="仿宋"/>
          <w:sz w:val="32"/>
          <w:szCs w:val="32"/>
        </w:rPr>
      </w:pPr>
      <w:r>
        <w:rPr>
          <w:rFonts w:hint="eastAsia" w:ascii="仿宋" w:hAnsi="仿宋" w:eastAsia="仿宋" w:cs="仿宋"/>
          <w:sz w:val="32"/>
          <w:szCs w:val="32"/>
        </w:rPr>
        <w:t xml:space="preserve">国家自然科学奖、国家技术发明奖、国家科学技术进步奖每年奖励项目总数不超过４００项。 </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第三章 国家科学技术奖的评审和授予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第十四条 国家科学技术奖每年评审一次。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第十五条 国家科学技术奖候选人由下列单位和个人推荐： </w:t>
      </w:r>
    </w:p>
    <w:p>
      <w:pPr>
        <w:rPr>
          <w:rFonts w:hint="eastAsia" w:ascii="仿宋" w:hAnsi="仿宋" w:eastAsia="仿宋" w:cs="仿宋"/>
          <w:sz w:val="32"/>
          <w:szCs w:val="32"/>
        </w:rPr>
      </w:pPr>
      <w:r>
        <w:rPr>
          <w:rFonts w:hint="eastAsia" w:ascii="仿宋" w:hAnsi="仿宋" w:eastAsia="仿宋" w:cs="仿宋"/>
          <w:sz w:val="32"/>
          <w:szCs w:val="32"/>
        </w:rPr>
        <w:t xml:space="preserve">（一）省、自治区、直辖市人民政府； </w:t>
      </w:r>
    </w:p>
    <w:p>
      <w:pPr>
        <w:rPr>
          <w:rFonts w:hint="eastAsia" w:ascii="仿宋" w:hAnsi="仿宋" w:eastAsia="仿宋" w:cs="仿宋"/>
          <w:sz w:val="32"/>
          <w:szCs w:val="32"/>
        </w:rPr>
      </w:pPr>
      <w:r>
        <w:rPr>
          <w:rFonts w:hint="eastAsia" w:ascii="仿宋" w:hAnsi="仿宋" w:eastAsia="仿宋" w:cs="仿宋"/>
          <w:sz w:val="32"/>
          <w:szCs w:val="32"/>
        </w:rPr>
        <w:t xml:space="preserve">（二）国务院有关组成部门、直属机构； </w:t>
      </w:r>
    </w:p>
    <w:p>
      <w:pPr>
        <w:rPr>
          <w:rFonts w:hint="eastAsia" w:ascii="仿宋" w:hAnsi="仿宋" w:eastAsia="仿宋" w:cs="仿宋"/>
          <w:sz w:val="32"/>
          <w:szCs w:val="32"/>
        </w:rPr>
      </w:pPr>
      <w:r>
        <w:rPr>
          <w:rFonts w:hint="eastAsia" w:ascii="仿宋" w:hAnsi="仿宋" w:eastAsia="仿宋" w:cs="仿宋"/>
          <w:sz w:val="32"/>
          <w:szCs w:val="32"/>
        </w:rPr>
        <w:t xml:space="preserve">（三）中国人民解放军各总部； </w:t>
      </w:r>
    </w:p>
    <w:p>
      <w:pPr>
        <w:rPr>
          <w:rFonts w:hint="eastAsia" w:ascii="仿宋" w:hAnsi="仿宋" w:eastAsia="仿宋" w:cs="仿宋"/>
          <w:sz w:val="32"/>
          <w:szCs w:val="32"/>
        </w:rPr>
      </w:pPr>
      <w:r>
        <w:rPr>
          <w:rFonts w:hint="eastAsia" w:ascii="仿宋" w:hAnsi="仿宋" w:eastAsia="仿宋" w:cs="仿宋"/>
          <w:sz w:val="32"/>
          <w:szCs w:val="32"/>
        </w:rPr>
        <w:t xml:space="preserve">（四）经国务院科学技术行政部门认定的符合国务院科学技术行政部门规定的资格条件的其他单位和科学技术专家。 </w:t>
      </w:r>
    </w:p>
    <w:p>
      <w:pPr>
        <w:rPr>
          <w:rFonts w:hint="eastAsia" w:ascii="仿宋" w:hAnsi="仿宋" w:eastAsia="仿宋" w:cs="仿宋"/>
          <w:sz w:val="32"/>
          <w:szCs w:val="32"/>
        </w:rPr>
      </w:pPr>
      <w:r>
        <w:rPr>
          <w:rFonts w:hint="eastAsia" w:ascii="仿宋" w:hAnsi="仿宋" w:eastAsia="仿宋" w:cs="仿宋"/>
          <w:sz w:val="32"/>
          <w:szCs w:val="32"/>
        </w:rPr>
        <w:t xml:space="preserve">前款所列推荐单位推荐的国家科学技术奖候选人，应当根据有关方面的科学技术专家对其科学技术成果的评审结论和奖励种类、等级的建议确定。 </w:t>
      </w:r>
    </w:p>
    <w:p>
      <w:pPr>
        <w:rPr>
          <w:rFonts w:hint="eastAsia" w:ascii="仿宋" w:hAnsi="仿宋" w:eastAsia="仿宋" w:cs="仿宋"/>
          <w:sz w:val="32"/>
          <w:szCs w:val="32"/>
        </w:rPr>
      </w:pPr>
      <w:r>
        <w:rPr>
          <w:rFonts w:hint="eastAsia" w:ascii="仿宋" w:hAnsi="仿宋" w:eastAsia="仿宋" w:cs="仿宋"/>
          <w:sz w:val="32"/>
          <w:szCs w:val="32"/>
        </w:rPr>
        <w:t xml:space="preserve">香港、澳门、台湾地区的国家科学技术奖候选人的推荐办法，由国务院科学技术行政部门规定。 </w:t>
      </w:r>
    </w:p>
    <w:p>
      <w:pPr>
        <w:rPr>
          <w:rFonts w:hint="eastAsia" w:ascii="仿宋" w:hAnsi="仿宋" w:eastAsia="仿宋" w:cs="仿宋"/>
          <w:sz w:val="32"/>
          <w:szCs w:val="32"/>
        </w:rPr>
      </w:pPr>
      <w:r>
        <w:rPr>
          <w:rFonts w:hint="eastAsia" w:ascii="仿宋" w:hAnsi="仿宋" w:eastAsia="仿宋" w:cs="仿宋"/>
          <w:sz w:val="32"/>
          <w:szCs w:val="32"/>
        </w:rPr>
        <w:t xml:space="preserve">中华人民共和国驻外使馆、领馆可以推荐中华人民共和国国际科学技术合作奖的候选人。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第十六条 推荐的单位和个人限额推荐国家科学技术奖候选人；推荐时，应当填写统一格式的推荐书，提供真实、可靠的评价材料。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第十七条 评审委员会作出认定科学技术成果的结论，并向国家科学技术奖励委员会提出获奖人选和奖励种类及等级的建议。 </w:t>
      </w:r>
    </w:p>
    <w:p>
      <w:pPr>
        <w:rPr>
          <w:rFonts w:hint="eastAsia" w:ascii="仿宋" w:hAnsi="仿宋" w:eastAsia="仿宋" w:cs="仿宋"/>
          <w:sz w:val="32"/>
          <w:szCs w:val="32"/>
        </w:rPr>
      </w:pPr>
      <w:r>
        <w:rPr>
          <w:rFonts w:hint="eastAsia" w:ascii="仿宋" w:hAnsi="仿宋" w:eastAsia="仿宋" w:cs="仿宋"/>
          <w:sz w:val="32"/>
          <w:szCs w:val="32"/>
        </w:rPr>
        <w:t xml:space="preserve">国家科学技术奖励委员会根据评审委员会的建议，作出获奖人选和奖励种类及等级的决议。 </w:t>
      </w:r>
    </w:p>
    <w:p>
      <w:pPr>
        <w:rPr>
          <w:rFonts w:hint="eastAsia" w:ascii="仿宋" w:hAnsi="仿宋" w:eastAsia="仿宋" w:cs="仿宋"/>
          <w:sz w:val="32"/>
          <w:szCs w:val="32"/>
        </w:rPr>
      </w:pPr>
      <w:r>
        <w:rPr>
          <w:rFonts w:hint="eastAsia" w:ascii="仿宋" w:hAnsi="仿宋" w:eastAsia="仿宋" w:cs="仿宋"/>
          <w:sz w:val="32"/>
          <w:szCs w:val="32"/>
        </w:rPr>
        <w:t xml:space="preserve">国家科学技术奖的评审规则由国务院科学技术行政部门规定。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第十八条 国务院科学技术行政部门对国家科学技术奖励委员会作出的国家科学技术奖的获奖人选和奖励种类及等级的决议进行审核，报国务院批准。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第十九条 国家最高科学技术奖报请国家主席签署并颁发证书和奖金。 </w:t>
      </w:r>
    </w:p>
    <w:p>
      <w:pPr>
        <w:rPr>
          <w:rFonts w:hint="eastAsia" w:ascii="仿宋" w:hAnsi="仿宋" w:eastAsia="仿宋" w:cs="仿宋"/>
          <w:sz w:val="32"/>
          <w:szCs w:val="32"/>
        </w:rPr>
      </w:pPr>
      <w:r>
        <w:rPr>
          <w:rFonts w:hint="eastAsia" w:ascii="仿宋" w:hAnsi="仿宋" w:eastAsia="仿宋" w:cs="仿宋"/>
          <w:sz w:val="32"/>
          <w:szCs w:val="32"/>
        </w:rPr>
        <w:t xml:space="preserve">国家自然科学奖、国家技术发明奖、国家科学技术进步奖由国务院颁发证书和奖金。 </w:t>
      </w:r>
    </w:p>
    <w:p>
      <w:pPr>
        <w:rPr>
          <w:rFonts w:hint="eastAsia" w:ascii="仿宋" w:hAnsi="仿宋" w:eastAsia="仿宋" w:cs="仿宋"/>
          <w:sz w:val="32"/>
          <w:szCs w:val="32"/>
        </w:rPr>
      </w:pPr>
      <w:r>
        <w:rPr>
          <w:rFonts w:hint="eastAsia" w:ascii="仿宋" w:hAnsi="仿宋" w:eastAsia="仿宋" w:cs="仿宋"/>
          <w:sz w:val="32"/>
          <w:szCs w:val="32"/>
        </w:rPr>
        <w:t xml:space="preserve">中华人民共和国国际科学技术合作奖由国务院颁发证书。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第二十条 国家最高科学技术奖的奖金数额由国务院规定。 </w:t>
      </w:r>
    </w:p>
    <w:p>
      <w:pPr>
        <w:rPr>
          <w:rFonts w:hint="eastAsia" w:ascii="仿宋" w:hAnsi="仿宋" w:eastAsia="仿宋" w:cs="仿宋"/>
          <w:sz w:val="32"/>
          <w:szCs w:val="32"/>
        </w:rPr>
      </w:pPr>
      <w:r>
        <w:rPr>
          <w:rFonts w:hint="eastAsia" w:ascii="仿宋" w:hAnsi="仿宋" w:eastAsia="仿宋" w:cs="仿宋"/>
          <w:sz w:val="32"/>
          <w:szCs w:val="32"/>
        </w:rPr>
        <w:t xml:space="preserve">国家自然科学奖、国家技术发明奖、国家科学技术进步奖的奖金数额由国务院科学技术行政部门会同财政部门规定。 </w:t>
      </w:r>
    </w:p>
    <w:p>
      <w:pPr>
        <w:rPr>
          <w:rFonts w:hint="eastAsia" w:ascii="仿宋" w:hAnsi="仿宋" w:eastAsia="仿宋" w:cs="仿宋"/>
          <w:sz w:val="32"/>
          <w:szCs w:val="32"/>
        </w:rPr>
      </w:pPr>
      <w:r>
        <w:rPr>
          <w:rFonts w:hint="eastAsia" w:ascii="仿宋" w:hAnsi="仿宋" w:eastAsia="仿宋" w:cs="仿宋"/>
          <w:sz w:val="32"/>
          <w:szCs w:val="32"/>
        </w:rPr>
        <w:t xml:space="preserve">国家科学技术奖的奖励经费由中央财政列支。 </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第四章 罚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第二十一条 剽窃、侵夺他人的发现、发明或者其他科学技术成果的，或者以其他不正当手段骗取国家科学技术奖的，由国务院科学技术行政部门报国务院批准后撤销奖励，追回奖金。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第二十二条 推荐的单位和个人提供虚假数据、材料，协助他人骗取国家科学技术奖的，由国务院科学技术行政部门通报批评；情节严重的，暂停或者取消其推荐资格；对负有直接责任的主管人员和其他直接责任人员，依法给予行政处分。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第二十三条 参与国家科学技术奖评审活动和有关工作的人员在评审活动中弄虚作假、徇私舞弊的，依法给予行政处分。 </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bookmarkStart w:id="0" w:name="_GoBack"/>
      <w:r>
        <w:rPr>
          <w:rFonts w:hint="eastAsia" w:ascii="仿宋" w:hAnsi="仿宋" w:eastAsia="仿宋" w:cs="仿宋"/>
          <w:b/>
          <w:bCs/>
          <w:sz w:val="32"/>
          <w:szCs w:val="32"/>
        </w:rPr>
        <w:t>第五章 附 则</w:t>
      </w:r>
    </w:p>
    <w:bookmarkEnd w:id="0"/>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第二十四条 国务院有关部门根据国防、国家安全的特殊情况，可以设立部级科学技术奖。具体办法由国务院有关部门规定，报国务院科学技术行政部门备案。 </w:t>
      </w:r>
    </w:p>
    <w:p>
      <w:pPr>
        <w:rPr>
          <w:rFonts w:hint="eastAsia" w:ascii="仿宋" w:hAnsi="仿宋" w:eastAsia="仿宋" w:cs="仿宋"/>
          <w:sz w:val="32"/>
          <w:szCs w:val="32"/>
        </w:rPr>
      </w:pPr>
      <w:r>
        <w:rPr>
          <w:rFonts w:hint="eastAsia" w:ascii="仿宋" w:hAnsi="仿宋" w:eastAsia="仿宋" w:cs="仿宋"/>
          <w:sz w:val="32"/>
          <w:szCs w:val="32"/>
        </w:rPr>
        <w:t xml:space="preserve">省、自治区、直辖市人民政府可以设立一项省级科学技术奖。具体办法由省、自治区、直辖市人民政府规定，报国务院科学技术行政部门备案。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第二十五条 本条例自公布之日起施行。１９９３年６月２８日国务院修订发布的《中华人民共和国自然科学奖励条例》、《中华人民共和国发明奖励条例》和《中华人民共和国科学技术进步奖励条例》同时废止。</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954A9"/>
    <w:rsid w:val="1619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sz w:val="14"/>
      <w:szCs w:val="14"/>
      <w:u w:val="none"/>
    </w:rPr>
  </w:style>
  <w:style w:type="character" w:styleId="7">
    <w:name w:val="Hyperlink"/>
    <w:basedOn w:val="4"/>
    <w:uiPriority w:val="0"/>
    <w:rPr>
      <w:color w:val="000000"/>
      <w:sz w:val="14"/>
      <w:szCs w:val="1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2019-12-06T08:53:00Z</dcterms:created>
  <dc:creator> BrEEzE </dc:creator>
  <cp:lastModifiedBy> BrEEzE </cp:lastModifiedBy>
  <dcterms:modified xsi:type="dcterms:W3CDTF">2019-12-06T08:55:44Z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